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60"/>
        <w:gridCol w:w="297"/>
        <w:gridCol w:w="3367"/>
        <w:gridCol w:w="653"/>
        <w:gridCol w:w="651"/>
        <w:gridCol w:w="486"/>
        <w:gridCol w:w="165"/>
        <w:gridCol w:w="191"/>
        <w:gridCol w:w="386"/>
        <w:gridCol w:w="166"/>
        <w:gridCol w:w="166"/>
        <w:gridCol w:w="114"/>
        <w:gridCol w:w="272"/>
        <w:gridCol w:w="166"/>
        <w:gridCol w:w="8"/>
        <w:gridCol w:w="295"/>
        <w:gridCol w:w="152"/>
        <w:gridCol w:w="14"/>
        <w:gridCol w:w="280"/>
        <w:gridCol w:w="152"/>
        <w:gridCol w:w="14"/>
        <w:gridCol w:w="429"/>
        <w:gridCol w:w="11"/>
        <w:gridCol w:w="300"/>
        <w:gridCol w:w="97"/>
        <w:gridCol w:w="310"/>
        <w:gridCol w:w="178"/>
        <w:gridCol w:w="446"/>
        <w:gridCol w:w="447"/>
        <w:gridCol w:w="446"/>
        <w:gridCol w:w="446"/>
        <w:gridCol w:w="447"/>
        <w:gridCol w:w="446"/>
        <w:gridCol w:w="296"/>
        <w:gridCol w:w="150"/>
        <w:gridCol w:w="446"/>
        <w:gridCol w:w="450"/>
        <w:gridCol w:w="166"/>
      </w:tblGrid>
      <w:tr w:rsidR="007A3F09" w:rsidRPr="007438E9" w14:paraId="09B4C132" w14:textId="77777777" w:rsidTr="006860AB">
        <w:trPr>
          <w:trHeight w:val="280"/>
          <w:jc w:val="center"/>
        </w:trPr>
        <w:tc>
          <w:tcPr>
            <w:tcW w:w="85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B2658" w14:textId="4D0E2D0D" w:rsidR="007A3F09" w:rsidRPr="007438E9" w:rsidRDefault="007A3F0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Bangor University: MBSR/MBCT Teaching Practice Competence Assessment Module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ABD95" w14:textId="77777777" w:rsidR="007A3F09" w:rsidRPr="007438E9" w:rsidRDefault="007A3F09">
            <w:pPr>
              <w:rPr>
                <w:sz w:val="22"/>
                <w:szCs w:val="22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7DF22" w14:textId="77777777" w:rsidR="007A3F09" w:rsidRPr="007438E9" w:rsidRDefault="007A3F09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880BAB" w14:textId="77777777" w:rsidR="007A3F09" w:rsidRPr="007438E9" w:rsidRDefault="007A3F09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483AC" w14:textId="77777777" w:rsidR="007A3F09" w:rsidRPr="007438E9" w:rsidRDefault="007A3F09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C548B" w14:textId="77777777" w:rsidR="007A3F09" w:rsidRPr="007438E9" w:rsidRDefault="007A3F09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44A77" w14:textId="77777777" w:rsidR="007A3F09" w:rsidRPr="007438E9" w:rsidRDefault="007A3F09">
            <w:pPr>
              <w:rPr>
                <w:sz w:val="22"/>
                <w:szCs w:val="22"/>
              </w:rPr>
            </w:pPr>
          </w:p>
        </w:tc>
        <w:tc>
          <w:tcPr>
            <w:tcW w:w="4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7546" w14:textId="77777777" w:rsidR="007A3F09" w:rsidRPr="007438E9" w:rsidRDefault="007A3F09">
            <w:pPr>
              <w:rPr>
                <w:sz w:val="22"/>
                <w:szCs w:val="22"/>
              </w:rPr>
            </w:pPr>
          </w:p>
        </w:tc>
      </w:tr>
      <w:tr w:rsidR="007A3F09" w:rsidRPr="007438E9" w14:paraId="6862E509" w14:textId="77777777" w:rsidTr="00F46B57">
        <w:trPr>
          <w:gridAfter w:val="1"/>
          <w:wAfter w:w="166" w:type="dxa"/>
          <w:trHeight w:val="280"/>
          <w:jc w:val="center"/>
        </w:trPr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E5BB" w14:textId="30C102AD" w:rsidR="007A3F09" w:rsidRPr="007438E9" w:rsidRDefault="007A3F09" w:rsidP="006A3AEF">
            <w:pPr>
              <w:pStyle w:val="BodyA"/>
              <w:rPr>
                <w:sz w:val="22"/>
                <w:szCs w:val="22"/>
              </w:rPr>
            </w:pPr>
            <w:r w:rsidRPr="007438E9">
              <w:rPr>
                <w:b/>
                <w:bCs/>
                <w:sz w:val="22"/>
                <w:szCs w:val="22"/>
              </w:rPr>
              <w:t>Student Name: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9DE92" w14:textId="77777777" w:rsidR="007A3F09" w:rsidRPr="007438E9" w:rsidRDefault="007A3F09" w:rsidP="006A3AEF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C6440" w14:textId="77777777" w:rsidR="007A3F09" w:rsidRPr="007438E9" w:rsidRDefault="007A3F09" w:rsidP="006A3AEF">
            <w:pPr>
              <w:rPr>
                <w:sz w:val="22"/>
                <w:szCs w:val="22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D1F9" w14:textId="77777777" w:rsidR="007A3F09" w:rsidRPr="007438E9" w:rsidRDefault="007A3F09" w:rsidP="006A3AEF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A3EDB" w14:textId="77777777" w:rsidR="007A3F09" w:rsidRPr="007438E9" w:rsidRDefault="007A3F09" w:rsidP="006A3AEF">
            <w:pPr>
              <w:rPr>
                <w:sz w:val="22"/>
                <w:szCs w:val="22"/>
              </w:rPr>
            </w:pPr>
          </w:p>
        </w:tc>
        <w:tc>
          <w:tcPr>
            <w:tcW w:w="44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A4C13" w14:textId="47A31F87" w:rsidR="007A3F09" w:rsidRPr="007438E9" w:rsidRDefault="007A3F09" w:rsidP="00ED05D9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b/>
                <w:bCs/>
                <w:sz w:val="22"/>
                <w:szCs w:val="22"/>
                <w:lang w:val="en-US"/>
              </w:rPr>
              <w:t xml:space="preserve">Moderator: </w:t>
            </w:r>
            <w:r w:rsidRPr="007438E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39B1" w14:textId="77777777" w:rsidR="007A3F09" w:rsidRPr="007438E9" w:rsidRDefault="007A3F09" w:rsidP="006A3AEF">
            <w:pPr>
              <w:rPr>
                <w:sz w:val="22"/>
                <w:szCs w:val="22"/>
              </w:rPr>
            </w:pPr>
          </w:p>
        </w:tc>
      </w:tr>
      <w:tr w:rsidR="006A3AEF" w:rsidRPr="007438E9" w14:paraId="2DDDF232" w14:textId="77777777" w:rsidTr="006565E2">
        <w:trPr>
          <w:gridAfter w:val="1"/>
          <w:wAfter w:w="166" w:type="dxa"/>
          <w:trHeight w:val="28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F96AC7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b/>
                <w:bCs/>
                <w:sz w:val="22"/>
                <w:szCs w:val="22"/>
                <w:lang w:val="en-US"/>
              </w:rPr>
              <w:t>Marker Name:</w:t>
            </w:r>
          </w:p>
        </w:tc>
        <w:tc>
          <w:tcPr>
            <w:tcW w:w="5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22C55" w14:textId="1E68940A" w:rsidR="006A3AEF" w:rsidRPr="007438E9" w:rsidRDefault="006A3AEF" w:rsidP="006A3AEF">
            <w:pPr>
              <w:pStyle w:val="BodyA"/>
              <w:rPr>
                <w:sz w:val="22"/>
                <w:szCs w:val="22"/>
              </w:rPr>
            </w:pPr>
          </w:p>
        </w:tc>
        <w:tc>
          <w:tcPr>
            <w:tcW w:w="78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BA321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</w:tr>
      <w:tr w:rsidR="006A3AEF" w:rsidRPr="007438E9" w14:paraId="5D19BBCC" w14:textId="77777777" w:rsidTr="006565E2">
        <w:trPr>
          <w:gridAfter w:val="1"/>
          <w:wAfter w:w="166" w:type="dxa"/>
          <w:trHeight w:val="510"/>
          <w:jc w:val="center"/>
        </w:trPr>
        <w:tc>
          <w:tcPr>
            <w:tcW w:w="2357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23E0A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b/>
                <w:bCs/>
                <w:sz w:val="22"/>
                <w:szCs w:val="22"/>
                <w:lang w:val="en-US"/>
              </w:rPr>
              <w:t>Domain</w:t>
            </w:r>
          </w:p>
        </w:tc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2ECA9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Key features</w:t>
            </w:r>
          </w:p>
        </w:tc>
        <w:tc>
          <w:tcPr>
            <w:tcW w:w="2532" w:type="dxa"/>
            <w:gridSpan w:val="6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DDFDE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Not competent</w:t>
            </w:r>
          </w:p>
        </w:tc>
        <w:tc>
          <w:tcPr>
            <w:tcW w:w="1339" w:type="dxa"/>
            <w:gridSpan w:val="8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224A3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Beginner</w:t>
            </w:r>
          </w:p>
        </w:tc>
        <w:tc>
          <w:tcPr>
            <w:tcW w:w="1297" w:type="dxa"/>
            <w:gridSpan w:val="8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444A7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 xml:space="preserve">Advanced </w:t>
            </w:r>
            <w:r w:rsidRPr="007438E9">
              <w:rPr>
                <w:sz w:val="22"/>
                <w:szCs w:val="22"/>
                <w:lang w:val="en-US"/>
              </w:rPr>
              <w:br/>
              <w:t>beginner</w:t>
            </w:r>
          </w:p>
        </w:tc>
        <w:tc>
          <w:tcPr>
            <w:tcW w:w="1381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A806E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Competent</w:t>
            </w:r>
          </w:p>
        </w:tc>
        <w:tc>
          <w:tcPr>
            <w:tcW w:w="1339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DB38F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Proficient</w:t>
            </w:r>
          </w:p>
        </w:tc>
        <w:tc>
          <w:tcPr>
            <w:tcW w:w="1788" w:type="dxa"/>
            <w:gridSpan w:val="5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E463F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Advanced</w:t>
            </w:r>
          </w:p>
        </w:tc>
      </w:tr>
      <w:tr w:rsidR="006A3AEF" w:rsidRPr="007438E9" w14:paraId="22A4D9A8" w14:textId="77777777" w:rsidTr="006565E2">
        <w:trPr>
          <w:gridAfter w:val="1"/>
          <w:wAfter w:w="166" w:type="dxa"/>
          <w:trHeight w:val="978"/>
          <w:jc w:val="center"/>
        </w:trPr>
        <w:tc>
          <w:tcPr>
            <w:tcW w:w="2357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4663F1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4DE6F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Marking Range for students being assessed as part of Mindfulness-Based Approaches post graduate </w:t>
            </w:r>
            <w:proofErr w:type="spellStart"/>
            <w:r w:rsidRPr="007438E9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programmes</w:t>
            </w:r>
            <w:proofErr w:type="spellEnd"/>
            <w:r w:rsidRPr="007438E9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at Bangor University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5FF8C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0%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F4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972AD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5%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F3</w:t>
            </w:r>
          </w:p>
        </w:tc>
        <w:tc>
          <w:tcPr>
            <w:tcW w:w="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1485D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15%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F2</w:t>
            </w:r>
          </w:p>
        </w:tc>
        <w:tc>
          <w:tcPr>
            <w:tcW w:w="5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1F8D2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25%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F1</w:t>
            </w: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34C62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32%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E-</w:t>
            </w: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61901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35%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E</w:t>
            </w: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A0732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38%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E+</w:t>
            </w: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2B5BF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42%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D-</w:t>
            </w:r>
          </w:p>
        </w:tc>
        <w:tc>
          <w:tcPr>
            <w:tcW w:w="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33D25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45%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D</w:t>
            </w: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DAFB4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48%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D+</w:t>
            </w:r>
          </w:p>
        </w:tc>
        <w:tc>
          <w:tcPr>
            <w:tcW w:w="488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A383A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52%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C-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BC682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55%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C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B6754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58%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C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B801B8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62%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B-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6C198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65%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B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D9E38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68%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B+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B6E16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74%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A-</w:t>
            </w:r>
          </w:p>
        </w:tc>
        <w:tc>
          <w:tcPr>
            <w:tcW w:w="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B0E1E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80%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A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A983B8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87%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A+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EF620" w14:textId="77777777" w:rsidR="006A3AEF" w:rsidRPr="007438E9" w:rsidRDefault="006A3AEF" w:rsidP="006A3AEF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95%</w:t>
            </w:r>
            <w:r w:rsidRPr="007438E9">
              <w:rPr>
                <w:sz w:val="22"/>
                <w:szCs w:val="22"/>
                <w:lang w:val="en-US"/>
              </w:rPr>
              <w:br/>
            </w:r>
            <w:r w:rsidRPr="007438E9">
              <w:rPr>
                <w:sz w:val="22"/>
                <w:szCs w:val="22"/>
                <w:lang w:val="en-US"/>
              </w:rPr>
              <w:br/>
              <w:t>A*</w:t>
            </w:r>
          </w:p>
        </w:tc>
      </w:tr>
      <w:tr w:rsidR="006A3AEF" w:rsidRPr="007438E9" w14:paraId="05AB1032" w14:textId="77777777" w:rsidTr="006565E2">
        <w:trPr>
          <w:gridAfter w:val="1"/>
          <w:wAfter w:w="166" w:type="dxa"/>
          <w:trHeight w:val="2117"/>
          <w:jc w:val="center"/>
        </w:trPr>
        <w:tc>
          <w:tcPr>
            <w:tcW w:w="2357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EC611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b/>
                <w:bCs/>
                <w:sz w:val="22"/>
                <w:szCs w:val="22"/>
                <w:lang w:val="en-US"/>
              </w:rPr>
              <w:t xml:space="preserve">1. Coverage, pacing and </w:t>
            </w:r>
            <w:proofErr w:type="spellStart"/>
            <w:r w:rsidRPr="007438E9">
              <w:rPr>
                <w:b/>
                <w:bCs/>
                <w:sz w:val="22"/>
                <w:szCs w:val="22"/>
                <w:lang w:val="en-US"/>
              </w:rPr>
              <w:t>organisation</w:t>
            </w:r>
            <w:proofErr w:type="spellEnd"/>
            <w:r w:rsidRPr="007438E9">
              <w:rPr>
                <w:b/>
                <w:bCs/>
                <w:sz w:val="22"/>
                <w:szCs w:val="22"/>
                <w:lang w:val="en-US"/>
              </w:rPr>
              <w:t xml:space="preserve"> of session curriculum</w:t>
            </w:r>
          </w:p>
        </w:tc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15151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 xml:space="preserve">Adherence to curriculum </w:t>
            </w:r>
            <w:r w:rsidRPr="007438E9">
              <w:rPr>
                <w:i/>
                <w:iCs/>
                <w:sz w:val="22"/>
                <w:szCs w:val="22"/>
                <w:lang w:val="en-US"/>
              </w:rPr>
              <w:br/>
            </w:r>
            <w:proofErr w:type="spellStart"/>
            <w:r w:rsidRPr="007438E9">
              <w:rPr>
                <w:i/>
                <w:iCs/>
                <w:sz w:val="22"/>
                <w:szCs w:val="22"/>
                <w:lang w:val="en-US"/>
              </w:rPr>
              <w:t>Organisation</w:t>
            </w:r>
            <w:proofErr w:type="spellEnd"/>
            <w:r w:rsidRPr="007438E9">
              <w:rPr>
                <w:i/>
                <w:iCs/>
                <w:sz w:val="22"/>
                <w:szCs w:val="22"/>
                <w:lang w:val="en-US"/>
              </w:rPr>
              <w:t xml:space="preserve"> of teacher, room and materials </w:t>
            </w:r>
            <w:r w:rsidRPr="007438E9">
              <w:rPr>
                <w:i/>
                <w:iCs/>
                <w:sz w:val="22"/>
                <w:szCs w:val="22"/>
                <w:lang w:val="en-US"/>
              </w:rPr>
              <w:br/>
              <w:t xml:space="preserve">Responsiveness and flexibility in adhering </w:t>
            </w:r>
            <w:r w:rsidRPr="007438E9">
              <w:rPr>
                <w:i/>
                <w:iCs/>
                <w:sz w:val="22"/>
                <w:szCs w:val="22"/>
                <w:lang w:val="en-US"/>
              </w:rPr>
              <w:br/>
              <w:t xml:space="preserve">Appropriateness of themes and content </w:t>
            </w:r>
            <w:r w:rsidRPr="007438E9">
              <w:rPr>
                <w:i/>
                <w:iCs/>
                <w:sz w:val="22"/>
                <w:szCs w:val="22"/>
                <w:lang w:val="en-US"/>
              </w:rPr>
              <w:br/>
              <w:t>Session flow and pacing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973C8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B93F4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7B860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938AD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04413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A07739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ABC3F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47E26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859A9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48AC6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CBAB9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44186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25DE3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8ADBF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E61E4" w14:textId="51F65A8C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E11B7" w14:textId="2072C77C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A6190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1DA11C" w14:textId="355A76E1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A9A2C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94C25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</w:tr>
      <w:tr w:rsidR="006A3AEF" w:rsidRPr="007438E9" w14:paraId="3344076F" w14:textId="77777777" w:rsidTr="006565E2">
        <w:trPr>
          <w:gridAfter w:val="1"/>
          <w:wAfter w:w="166" w:type="dxa"/>
          <w:trHeight w:val="1201"/>
          <w:jc w:val="center"/>
        </w:trPr>
        <w:tc>
          <w:tcPr>
            <w:tcW w:w="2357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8FF18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b/>
                <w:bCs/>
                <w:sz w:val="22"/>
                <w:szCs w:val="22"/>
                <w:lang w:val="en-US"/>
              </w:rPr>
              <w:t>2. Relational skills</w:t>
            </w:r>
          </w:p>
        </w:tc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F06A6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 xml:space="preserve">Authenticity and potency </w:t>
            </w:r>
            <w:r w:rsidRPr="007438E9">
              <w:rPr>
                <w:i/>
                <w:iCs/>
                <w:sz w:val="22"/>
                <w:szCs w:val="22"/>
                <w:lang w:val="en-US"/>
              </w:rPr>
              <w:br/>
              <w:t xml:space="preserve">Connection and acceptance </w:t>
            </w:r>
            <w:r w:rsidRPr="007438E9">
              <w:rPr>
                <w:i/>
                <w:iCs/>
                <w:sz w:val="22"/>
                <w:szCs w:val="22"/>
                <w:lang w:val="en-US"/>
              </w:rPr>
              <w:br/>
              <w:t xml:space="preserve">Compassion and warmth </w:t>
            </w:r>
            <w:r w:rsidRPr="007438E9">
              <w:rPr>
                <w:i/>
                <w:iCs/>
                <w:sz w:val="22"/>
                <w:szCs w:val="22"/>
                <w:lang w:val="en-US"/>
              </w:rPr>
              <w:br/>
              <w:t>Curiosity and respect</w:t>
            </w:r>
            <w:r w:rsidRPr="007438E9">
              <w:rPr>
                <w:i/>
                <w:iCs/>
                <w:sz w:val="22"/>
                <w:szCs w:val="22"/>
                <w:lang w:val="en-US"/>
              </w:rPr>
              <w:br/>
              <w:t>Mutuality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EDA5C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7BBCE9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B070B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1A0703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BEC03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9F479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54A770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85997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1D0E5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7AF45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BA7E2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45D52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CF2ED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0235F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9D2F8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F5DD1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EF0014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2E159" w14:textId="44B6A9B4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EBE442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0720B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</w:tr>
      <w:tr w:rsidR="006A3AEF" w:rsidRPr="007438E9" w14:paraId="0CF23543" w14:textId="77777777" w:rsidTr="006565E2">
        <w:trPr>
          <w:gridAfter w:val="1"/>
          <w:wAfter w:w="166" w:type="dxa"/>
          <w:trHeight w:val="1190"/>
          <w:jc w:val="center"/>
        </w:trPr>
        <w:tc>
          <w:tcPr>
            <w:tcW w:w="2357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DF57B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b/>
                <w:bCs/>
                <w:sz w:val="22"/>
                <w:szCs w:val="22"/>
                <w:lang w:val="en-US"/>
              </w:rPr>
              <w:t xml:space="preserve">3. Embodiment of mindfulness </w:t>
            </w:r>
          </w:p>
        </w:tc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4674" w14:textId="77777777" w:rsidR="006A3AEF" w:rsidRPr="007438E9" w:rsidRDefault="006A3AEF" w:rsidP="006A3AEF">
            <w:pPr>
              <w:pStyle w:val="Body"/>
              <w:jc w:val="both"/>
              <w:rPr>
                <w:i/>
                <w:iCs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>Present moment focus</w:t>
            </w:r>
          </w:p>
          <w:p w14:paraId="1BDE90A8" w14:textId="77777777" w:rsidR="006A3AEF" w:rsidRPr="007438E9" w:rsidRDefault="006A3AEF" w:rsidP="006A3AEF">
            <w:pPr>
              <w:pStyle w:val="Body"/>
              <w:jc w:val="both"/>
              <w:rPr>
                <w:i/>
                <w:iCs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>Calm and alertness</w:t>
            </w:r>
          </w:p>
          <w:p w14:paraId="44603F91" w14:textId="77777777" w:rsidR="006A3AEF" w:rsidRPr="007438E9" w:rsidRDefault="006A3AEF" w:rsidP="006A3AEF">
            <w:pPr>
              <w:pStyle w:val="Body"/>
              <w:jc w:val="both"/>
              <w:rPr>
                <w:i/>
                <w:iCs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>Present moment responsiveness</w:t>
            </w:r>
          </w:p>
          <w:p w14:paraId="3B7382E8" w14:textId="77777777" w:rsidR="006A3AEF" w:rsidRPr="007438E9" w:rsidRDefault="006A3AEF" w:rsidP="006A3AEF">
            <w:pPr>
              <w:pStyle w:val="Body"/>
              <w:jc w:val="both"/>
              <w:rPr>
                <w:i/>
                <w:iCs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>Attitudinal foundations</w:t>
            </w:r>
          </w:p>
          <w:p w14:paraId="5971C0F7" w14:textId="77777777" w:rsidR="006A3AEF" w:rsidRPr="007438E9" w:rsidRDefault="006A3AEF" w:rsidP="006A3AEF">
            <w:pPr>
              <w:pStyle w:val="Body"/>
              <w:jc w:val="both"/>
              <w:rPr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>Person of the teacher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4B6E4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94FFF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EDD8E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7643FC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1B0B9E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9639F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8F9F95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9E249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AC51C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8C506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FB48C8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3CCB7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15AD3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64265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DEC56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0A2AB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6D44AD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F0706D" w14:textId="74C7BC6C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5B554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A260B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</w:tr>
      <w:tr w:rsidR="006A3AEF" w:rsidRPr="007438E9" w14:paraId="469A77D9" w14:textId="77777777" w:rsidTr="006565E2">
        <w:trPr>
          <w:gridAfter w:val="1"/>
          <w:wAfter w:w="166" w:type="dxa"/>
          <w:trHeight w:val="1036"/>
          <w:jc w:val="center"/>
        </w:trPr>
        <w:tc>
          <w:tcPr>
            <w:tcW w:w="2357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206D5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b/>
                <w:bCs/>
                <w:sz w:val="22"/>
                <w:szCs w:val="22"/>
                <w:lang w:val="en-US"/>
              </w:rPr>
              <w:lastRenderedPageBreak/>
              <w:t>4. Guiding mindfulness practices</w:t>
            </w:r>
          </w:p>
        </w:tc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CFBC2" w14:textId="2E08D660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 xml:space="preserve">Language – precise and spacious </w:t>
            </w:r>
            <w:r w:rsidRPr="007438E9">
              <w:rPr>
                <w:i/>
                <w:iCs/>
                <w:sz w:val="22"/>
                <w:szCs w:val="22"/>
                <w:lang w:val="en-US"/>
              </w:rPr>
              <w:br/>
              <w:t xml:space="preserve">Elements to consider when guiding </w:t>
            </w:r>
            <w:r w:rsidRPr="007438E9">
              <w:rPr>
                <w:i/>
                <w:iCs/>
                <w:sz w:val="22"/>
                <w:szCs w:val="22"/>
                <w:lang w:val="en-US"/>
              </w:rPr>
              <w:br/>
              <w:t>Key learni</w:t>
            </w:r>
            <w:r w:rsidR="00ED05D9">
              <w:rPr>
                <w:i/>
                <w:iCs/>
                <w:sz w:val="22"/>
                <w:szCs w:val="22"/>
                <w:lang w:val="en-US"/>
              </w:rPr>
              <w:t xml:space="preserve">ng for each practice available 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32E45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230360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572CF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24F7C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00B2F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9DA53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96A3C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D4F99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536538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ED781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E589D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1A5653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E9F72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7A476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D5114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C632C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5994D" w14:textId="67B6DDCE" w:rsidR="006A3AEF" w:rsidRPr="007438E9" w:rsidRDefault="006A3AEF" w:rsidP="00ED05D9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C704CC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0008B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1A6D7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</w:tr>
      <w:tr w:rsidR="006A3AEF" w:rsidRPr="007438E9" w14:paraId="0284240B" w14:textId="77777777" w:rsidTr="006565E2">
        <w:trPr>
          <w:gridAfter w:val="1"/>
          <w:wAfter w:w="166" w:type="dxa"/>
          <w:trHeight w:val="1211"/>
          <w:jc w:val="center"/>
        </w:trPr>
        <w:tc>
          <w:tcPr>
            <w:tcW w:w="2357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48F7B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b/>
                <w:bCs/>
                <w:sz w:val="22"/>
                <w:szCs w:val="22"/>
                <w:lang w:val="en-US"/>
              </w:rPr>
              <w:t>5. Conveying course themes through inter-active teaching</w:t>
            </w:r>
          </w:p>
        </w:tc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13EBE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 xml:space="preserve">Experiential focus </w:t>
            </w:r>
            <w:r w:rsidRPr="007438E9">
              <w:rPr>
                <w:i/>
                <w:iCs/>
                <w:sz w:val="22"/>
                <w:szCs w:val="22"/>
                <w:lang w:val="en-US"/>
              </w:rPr>
              <w:br/>
              <w:t xml:space="preserve">Layers within the inquiry process </w:t>
            </w:r>
            <w:r w:rsidRPr="007438E9">
              <w:rPr>
                <w:i/>
                <w:iCs/>
                <w:sz w:val="22"/>
                <w:szCs w:val="22"/>
                <w:lang w:val="en-US"/>
              </w:rPr>
              <w:br/>
              <w:t xml:space="preserve">Conveying learning </w:t>
            </w:r>
            <w:r w:rsidRPr="007438E9">
              <w:rPr>
                <w:i/>
                <w:iCs/>
                <w:sz w:val="22"/>
                <w:szCs w:val="22"/>
                <w:lang w:val="en-US"/>
              </w:rPr>
              <w:br/>
              <w:t xml:space="preserve">Teaching skills </w:t>
            </w:r>
            <w:r w:rsidRPr="007438E9">
              <w:rPr>
                <w:i/>
                <w:iCs/>
                <w:sz w:val="22"/>
                <w:szCs w:val="22"/>
                <w:lang w:val="en-US"/>
              </w:rPr>
              <w:br/>
              <w:t>Fluency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0EFCB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C0075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EA6DD0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367DB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4053E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9D658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0B7FF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3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F9D28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BCFA8B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49FCE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37EAC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F6859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2EC54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15617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0088B2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8F46D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5B252" w14:textId="20DAB04D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6BA86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0E6C23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7632B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</w:tr>
      <w:tr w:rsidR="006A3AEF" w:rsidRPr="007438E9" w14:paraId="1A3AA439" w14:textId="77777777" w:rsidTr="006565E2">
        <w:trPr>
          <w:gridAfter w:val="1"/>
          <w:wAfter w:w="166" w:type="dxa"/>
          <w:trHeight w:val="1170"/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76F0C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b/>
                <w:bCs/>
                <w:sz w:val="22"/>
                <w:szCs w:val="22"/>
                <w:lang w:val="en-US"/>
              </w:rPr>
              <w:t>6. Holding of group learning environment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BE9EA" w14:textId="77777777" w:rsidR="006A3AEF" w:rsidRPr="007438E9" w:rsidRDefault="006A3AEF" w:rsidP="006A3AEF">
            <w:pPr>
              <w:pStyle w:val="Body"/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 xml:space="preserve">Learning container </w:t>
            </w:r>
          </w:p>
          <w:p w14:paraId="4AE99C96" w14:textId="77777777" w:rsidR="006A3AEF" w:rsidRPr="007438E9" w:rsidRDefault="006A3AEF" w:rsidP="006A3AEF">
            <w:pPr>
              <w:pStyle w:val="Body"/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>Group Development</w:t>
            </w:r>
          </w:p>
          <w:p w14:paraId="7F28F397" w14:textId="77777777" w:rsidR="006A3AEF" w:rsidRPr="007438E9" w:rsidRDefault="006A3AEF" w:rsidP="006A3AEF">
            <w:pPr>
              <w:pStyle w:val="Body"/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>Common humanity</w:t>
            </w:r>
          </w:p>
          <w:p w14:paraId="6115E489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>Leadership style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D3F34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E62CA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0C25D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D41AC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D662A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50457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46874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804BC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A4490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51EDB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D8987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1F54E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C9571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DDD4E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FB739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50743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4569B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DB33CD" w14:textId="51404E1B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F21DB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294FF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sz w:val="22"/>
                <w:szCs w:val="22"/>
                <w:lang w:val="en-US"/>
              </w:rPr>
              <w:t> </w:t>
            </w:r>
          </w:p>
        </w:tc>
      </w:tr>
      <w:tr w:rsidR="006A3AEF" w:rsidRPr="007438E9" w14:paraId="036384B1" w14:textId="77777777" w:rsidTr="006565E2">
        <w:trPr>
          <w:gridAfter w:val="1"/>
          <w:wAfter w:w="166" w:type="dxa"/>
          <w:trHeight w:val="518"/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AF147" w14:textId="7777777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C71113" w14:textId="309300B8" w:rsidR="006A3AEF" w:rsidRPr="007438E9" w:rsidRDefault="006A3AEF" w:rsidP="003F4F62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b/>
                <w:bCs/>
                <w:sz w:val="22"/>
                <w:szCs w:val="22"/>
                <w:lang w:val="en-US"/>
              </w:rPr>
              <w:t>Final Average Mark (Mean of all six domain scores):</w:t>
            </w:r>
            <w:r w:rsidR="001548E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76" w:type="dxa"/>
            <w:gridSpan w:val="3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87F234" w14:textId="0FCA7937" w:rsidR="006A3AEF" w:rsidRPr="007438E9" w:rsidRDefault="006A3AEF" w:rsidP="006A3AEF">
            <w:pPr>
              <w:rPr>
                <w:sz w:val="22"/>
                <w:szCs w:val="22"/>
              </w:rPr>
            </w:pPr>
          </w:p>
        </w:tc>
      </w:tr>
    </w:tbl>
    <w:p w14:paraId="1BE63EF0" w14:textId="77777777" w:rsidR="0017225F" w:rsidRPr="007438E9" w:rsidRDefault="0017225F">
      <w:pPr>
        <w:pStyle w:val="Body"/>
        <w:widowControl w:val="0"/>
        <w:jc w:val="center"/>
        <w:rPr>
          <w:sz w:val="22"/>
          <w:szCs w:val="22"/>
        </w:rPr>
      </w:pPr>
    </w:p>
    <w:p w14:paraId="6B093F59" w14:textId="77777777" w:rsidR="0017225F" w:rsidRPr="007438E9" w:rsidRDefault="0017225F">
      <w:pPr>
        <w:pStyle w:val="Body"/>
        <w:rPr>
          <w:sz w:val="22"/>
          <w:szCs w:val="22"/>
        </w:rPr>
      </w:pPr>
    </w:p>
    <w:p w14:paraId="5CD02215" w14:textId="77777777" w:rsidR="0017225F" w:rsidRPr="007438E9" w:rsidRDefault="00D856AE">
      <w:pPr>
        <w:pStyle w:val="Body"/>
        <w:rPr>
          <w:sz w:val="22"/>
          <w:szCs w:val="22"/>
        </w:rPr>
      </w:pPr>
      <w:r w:rsidRPr="007438E9">
        <w:rPr>
          <w:sz w:val="22"/>
          <w:szCs w:val="22"/>
        </w:rPr>
        <w:br w:type="page"/>
      </w:r>
    </w:p>
    <w:p w14:paraId="37B85712" w14:textId="77777777" w:rsidR="0017225F" w:rsidRPr="007438E9" w:rsidRDefault="0017225F">
      <w:pPr>
        <w:pStyle w:val="Body"/>
        <w:tabs>
          <w:tab w:val="left" w:pos="3212"/>
        </w:tabs>
        <w:rPr>
          <w:sz w:val="22"/>
          <w:szCs w:val="22"/>
          <w:lang w:val="en-US"/>
        </w:rPr>
      </w:pPr>
    </w:p>
    <w:tbl>
      <w:tblPr>
        <w:tblW w:w="142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93"/>
        <w:gridCol w:w="5990"/>
        <w:gridCol w:w="5990"/>
      </w:tblGrid>
      <w:tr w:rsidR="0017225F" w:rsidRPr="007438E9" w14:paraId="7F5B2796" w14:textId="77777777">
        <w:trPr>
          <w:trHeight w:val="450"/>
          <w:jc w:val="center"/>
        </w:trPr>
        <w:tc>
          <w:tcPr>
            <w:tcW w:w="1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FBBF4" w14:textId="77777777" w:rsidR="007A3F09" w:rsidRDefault="00D856AE">
            <w:pPr>
              <w:pStyle w:val="Body"/>
              <w:spacing w:before="120"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438E9">
              <w:rPr>
                <w:b/>
                <w:bCs/>
                <w:sz w:val="22"/>
                <w:szCs w:val="22"/>
                <w:lang w:val="en-US"/>
              </w:rPr>
              <w:t xml:space="preserve">MINDFULNESS-BASED INTERVENTIONS:  TEACHING ASSESSMENT CRITERIA – COMMENTARY SHEET </w:t>
            </w:r>
          </w:p>
          <w:p w14:paraId="35F12668" w14:textId="77907AB0" w:rsidR="0017225F" w:rsidRPr="007438E9" w:rsidRDefault="00D856AE">
            <w:pPr>
              <w:pStyle w:val="Body"/>
              <w:spacing w:before="120" w:after="12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438E9">
              <w:rPr>
                <w:b/>
                <w:bCs/>
                <w:sz w:val="22"/>
                <w:szCs w:val="22"/>
                <w:lang w:val="en-US"/>
              </w:rPr>
              <w:t>(please anchor comments to key features and to session)</w:t>
            </w:r>
          </w:p>
        </w:tc>
      </w:tr>
      <w:tr w:rsidR="0017225F" w:rsidRPr="007438E9" w14:paraId="1E454006" w14:textId="77777777">
        <w:trPr>
          <w:trHeight w:val="23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B474" w14:textId="77777777" w:rsidR="0017225F" w:rsidRPr="007438E9" w:rsidRDefault="00D856AE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b/>
                <w:bCs/>
                <w:sz w:val="22"/>
                <w:szCs w:val="22"/>
                <w:lang w:val="en-US"/>
              </w:rPr>
              <w:t>Domain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B5DC" w14:textId="77777777" w:rsidR="0017225F" w:rsidRPr="007438E9" w:rsidRDefault="00D856AE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b/>
                <w:bCs/>
                <w:sz w:val="22"/>
                <w:szCs w:val="22"/>
                <w:lang w:val="en-US"/>
              </w:rPr>
              <w:t>Teaching strengths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8C18" w14:textId="77777777" w:rsidR="0017225F" w:rsidRPr="007438E9" w:rsidRDefault="00D856AE">
            <w:pPr>
              <w:pStyle w:val="Body"/>
              <w:jc w:val="center"/>
              <w:rPr>
                <w:sz w:val="22"/>
                <w:szCs w:val="22"/>
              </w:rPr>
            </w:pPr>
            <w:r w:rsidRPr="007438E9">
              <w:rPr>
                <w:b/>
                <w:bCs/>
                <w:sz w:val="22"/>
                <w:szCs w:val="22"/>
                <w:lang w:val="en-US"/>
              </w:rPr>
              <w:t>Learning needs</w:t>
            </w:r>
          </w:p>
        </w:tc>
      </w:tr>
      <w:tr w:rsidR="006A3AEF" w:rsidRPr="007438E9" w14:paraId="5C1CFC83" w14:textId="77777777" w:rsidTr="003F4F62">
        <w:trPr>
          <w:trHeight w:val="3942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EEB5" w14:textId="77777777" w:rsidR="006A3AEF" w:rsidRPr="007438E9" w:rsidRDefault="006A3AEF" w:rsidP="006A3AE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43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Coverage, pacing and </w:t>
            </w:r>
            <w:proofErr w:type="spellStart"/>
            <w:r w:rsidRPr="00743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organisation</w:t>
            </w:r>
            <w:proofErr w:type="spellEnd"/>
            <w:r w:rsidRPr="00743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of session curriculum</w:t>
            </w:r>
          </w:p>
          <w:p w14:paraId="1B938F5D" w14:textId="77777777" w:rsidR="006A3AEF" w:rsidRPr="007438E9" w:rsidRDefault="006A3AEF" w:rsidP="006A3AEF">
            <w:pPr>
              <w:pStyle w:val="ListParagraph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438E9">
              <w:rPr>
                <w:rFonts w:ascii="Calibri" w:eastAsia="Calibri" w:hAnsi="Calibri" w:cs="Calibri"/>
                <w:sz w:val="22"/>
                <w:szCs w:val="22"/>
              </w:rPr>
              <w:t>Adherence to curriculum</w:t>
            </w:r>
          </w:p>
          <w:p w14:paraId="06EFB50F" w14:textId="77777777" w:rsidR="006A3AEF" w:rsidRPr="007438E9" w:rsidRDefault="006A3AEF" w:rsidP="006A3AEF">
            <w:pPr>
              <w:pStyle w:val="ListParagraph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438E9">
              <w:rPr>
                <w:rFonts w:ascii="Calibri" w:eastAsia="Calibri" w:hAnsi="Calibri" w:cs="Calibri"/>
                <w:sz w:val="22"/>
                <w:szCs w:val="22"/>
              </w:rPr>
              <w:t>Responsiveness and flexibility within adherence</w:t>
            </w:r>
          </w:p>
          <w:p w14:paraId="3501C4DC" w14:textId="77777777" w:rsidR="006A3AEF" w:rsidRPr="007438E9" w:rsidRDefault="006A3AEF" w:rsidP="006A3AEF">
            <w:pPr>
              <w:pStyle w:val="ListParagraph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438E9">
              <w:rPr>
                <w:rFonts w:ascii="Calibri" w:eastAsia="Calibri" w:hAnsi="Calibri" w:cs="Calibri"/>
                <w:sz w:val="22"/>
                <w:szCs w:val="22"/>
              </w:rPr>
              <w:t xml:space="preserve">Appropriateness of themes and content </w:t>
            </w:r>
          </w:p>
          <w:p w14:paraId="1FE9FF8B" w14:textId="77777777" w:rsidR="006A3AEF" w:rsidRPr="007438E9" w:rsidRDefault="006A3AEF" w:rsidP="006A3AEF">
            <w:pPr>
              <w:pStyle w:val="ListParagraph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7438E9"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  <w:r w:rsidRPr="007438E9">
              <w:rPr>
                <w:rFonts w:ascii="Calibri" w:eastAsia="Calibri" w:hAnsi="Calibri" w:cs="Calibri"/>
                <w:sz w:val="22"/>
                <w:szCs w:val="22"/>
              </w:rPr>
              <w:t xml:space="preserve"> of teacher, room and materials </w:t>
            </w:r>
          </w:p>
          <w:p w14:paraId="6EFD463E" w14:textId="77777777" w:rsidR="006A3AEF" w:rsidRPr="007438E9" w:rsidRDefault="006A3AEF" w:rsidP="006A3AEF">
            <w:pPr>
              <w:pStyle w:val="ListParagraph"/>
              <w:ind w:left="0"/>
              <w:rPr>
                <w:sz w:val="22"/>
                <w:szCs w:val="22"/>
              </w:rPr>
            </w:pPr>
            <w:r w:rsidRPr="007438E9">
              <w:rPr>
                <w:rFonts w:ascii="Calibri" w:eastAsia="Calibri" w:hAnsi="Calibri" w:cs="Calibri"/>
                <w:sz w:val="22"/>
                <w:szCs w:val="22"/>
              </w:rPr>
              <w:t>Session flow and pacing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D3B8" w14:textId="77777777" w:rsidR="006A3AEF" w:rsidRDefault="00777210" w:rsidP="006A3AEF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KF1</w:t>
            </w:r>
          </w:p>
          <w:p w14:paraId="6C36692A" w14:textId="77777777" w:rsidR="00777210" w:rsidRDefault="00777210" w:rsidP="006A3AEF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KF2</w:t>
            </w:r>
          </w:p>
          <w:p w14:paraId="636E6969" w14:textId="77777777" w:rsidR="00777210" w:rsidRDefault="00777210" w:rsidP="006A3AEF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KF3</w:t>
            </w:r>
          </w:p>
          <w:p w14:paraId="2F910FC7" w14:textId="77777777" w:rsidR="00777210" w:rsidRDefault="00777210" w:rsidP="006A3AEF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KF4</w:t>
            </w:r>
          </w:p>
          <w:p w14:paraId="743B784D" w14:textId="5018F6F6" w:rsidR="00777210" w:rsidRPr="007438E9" w:rsidRDefault="00777210" w:rsidP="006A3AEF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KF5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8E3B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KF1</w:t>
            </w:r>
          </w:p>
          <w:p w14:paraId="739F4639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KF2</w:t>
            </w:r>
          </w:p>
          <w:p w14:paraId="4055DBEA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KF3</w:t>
            </w:r>
          </w:p>
          <w:p w14:paraId="38E2665E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KF4</w:t>
            </w:r>
          </w:p>
          <w:p w14:paraId="4AD803F7" w14:textId="607DED20" w:rsidR="006A3AEF" w:rsidRPr="007438E9" w:rsidRDefault="00777210" w:rsidP="00777210">
            <w:pPr>
              <w:tabs>
                <w:tab w:val="left" w:pos="2360"/>
              </w:tabs>
              <w:rPr>
                <w:sz w:val="22"/>
                <w:szCs w:val="22"/>
              </w:rPr>
            </w:pPr>
            <w:r w:rsidRPr="00777210">
              <w:rPr>
                <w:rFonts w:ascii="Calibri" w:hAnsi="Calibri" w:cs="Calibri"/>
                <w:sz w:val="22"/>
                <w:szCs w:val="22"/>
              </w:rPr>
              <w:t>KF5</w:t>
            </w:r>
          </w:p>
        </w:tc>
      </w:tr>
      <w:tr w:rsidR="006A3AEF" w:rsidRPr="007438E9" w14:paraId="267D012C" w14:textId="77777777">
        <w:trPr>
          <w:trHeight w:val="221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0900" w14:textId="77777777" w:rsidR="006A3AEF" w:rsidRPr="007438E9" w:rsidRDefault="006A3AEF" w:rsidP="006A3AEF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43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Relational skills</w:t>
            </w:r>
          </w:p>
          <w:p w14:paraId="053635EC" w14:textId="77777777" w:rsidR="006A3AEF" w:rsidRPr="007438E9" w:rsidRDefault="006A3AEF" w:rsidP="006A3AEF">
            <w:pPr>
              <w:pStyle w:val="Body"/>
              <w:suppressAutoHyphens/>
              <w:rPr>
                <w:i/>
                <w:iCs/>
                <w:spacing w:val="-3"/>
                <w:sz w:val="22"/>
                <w:szCs w:val="22"/>
              </w:rPr>
            </w:pPr>
            <w:r w:rsidRPr="007438E9">
              <w:rPr>
                <w:i/>
                <w:iCs/>
                <w:spacing w:val="-3"/>
                <w:sz w:val="22"/>
                <w:szCs w:val="22"/>
                <w:lang w:val="en-US"/>
              </w:rPr>
              <w:t xml:space="preserve">Authenticity and potency </w:t>
            </w:r>
          </w:p>
          <w:p w14:paraId="0BBF47F3" w14:textId="77777777" w:rsidR="006A3AEF" w:rsidRPr="007438E9" w:rsidRDefault="006A3AEF" w:rsidP="006A3AEF">
            <w:pPr>
              <w:pStyle w:val="Body"/>
              <w:suppressAutoHyphens/>
              <w:rPr>
                <w:i/>
                <w:iCs/>
                <w:spacing w:val="-3"/>
                <w:sz w:val="22"/>
                <w:szCs w:val="22"/>
              </w:rPr>
            </w:pPr>
            <w:r w:rsidRPr="007438E9">
              <w:rPr>
                <w:i/>
                <w:iCs/>
                <w:spacing w:val="-3"/>
                <w:sz w:val="22"/>
                <w:szCs w:val="22"/>
                <w:lang w:val="en-US"/>
              </w:rPr>
              <w:t xml:space="preserve">Connection and acceptance </w:t>
            </w:r>
          </w:p>
          <w:p w14:paraId="4437E502" w14:textId="77777777" w:rsidR="006A3AEF" w:rsidRPr="007438E9" w:rsidRDefault="006A3AEF" w:rsidP="006A3AEF">
            <w:pPr>
              <w:pStyle w:val="Body"/>
              <w:suppressAutoHyphens/>
              <w:rPr>
                <w:i/>
                <w:iCs/>
                <w:spacing w:val="-3"/>
                <w:sz w:val="22"/>
                <w:szCs w:val="22"/>
              </w:rPr>
            </w:pPr>
            <w:r w:rsidRPr="007438E9">
              <w:rPr>
                <w:i/>
                <w:iCs/>
                <w:spacing w:val="-3"/>
                <w:sz w:val="22"/>
                <w:szCs w:val="22"/>
                <w:lang w:val="en-US"/>
              </w:rPr>
              <w:t xml:space="preserve">Compassion and warmth </w:t>
            </w:r>
          </w:p>
          <w:p w14:paraId="2F594C41" w14:textId="77777777" w:rsidR="006A3AEF" w:rsidRPr="007438E9" w:rsidRDefault="006A3AEF" w:rsidP="006A3AEF">
            <w:pPr>
              <w:pStyle w:val="Body"/>
              <w:suppressAutoHyphens/>
              <w:rPr>
                <w:i/>
                <w:iCs/>
                <w:spacing w:val="-3"/>
                <w:sz w:val="22"/>
                <w:szCs w:val="22"/>
              </w:rPr>
            </w:pPr>
            <w:r w:rsidRPr="007438E9">
              <w:rPr>
                <w:i/>
                <w:iCs/>
                <w:spacing w:val="-3"/>
                <w:sz w:val="22"/>
                <w:szCs w:val="22"/>
                <w:lang w:val="en-US"/>
              </w:rPr>
              <w:t>Curiosity and respect</w:t>
            </w:r>
          </w:p>
          <w:p w14:paraId="0FCF1AE1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i/>
                <w:iCs/>
                <w:spacing w:val="-3"/>
                <w:sz w:val="22"/>
                <w:szCs w:val="22"/>
                <w:lang w:val="en-US"/>
              </w:rPr>
              <w:t>Mutuality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68C56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KF1</w:t>
            </w:r>
          </w:p>
          <w:p w14:paraId="2152ABF7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KF2</w:t>
            </w:r>
          </w:p>
          <w:p w14:paraId="7B9BEBB5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KF3</w:t>
            </w:r>
          </w:p>
          <w:p w14:paraId="27AE7BD0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KF4</w:t>
            </w:r>
          </w:p>
          <w:p w14:paraId="53CA0E15" w14:textId="6BD0942E" w:rsidR="006A3AEF" w:rsidRPr="007438E9" w:rsidRDefault="00777210" w:rsidP="00777210">
            <w:pPr>
              <w:pStyle w:val="BodyA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KF5</w:t>
            </w:r>
          </w:p>
          <w:p w14:paraId="22CDF8CA" w14:textId="77777777" w:rsidR="006A3AEF" w:rsidRPr="007438E9" w:rsidRDefault="006A3AEF" w:rsidP="006A3AEF">
            <w:pPr>
              <w:pStyle w:val="BodyA"/>
              <w:rPr>
                <w:sz w:val="22"/>
                <w:szCs w:val="22"/>
              </w:rPr>
            </w:pPr>
          </w:p>
          <w:p w14:paraId="4999F4DD" w14:textId="77777777" w:rsidR="006A3AEF" w:rsidRPr="007438E9" w:rsidRDefault="006A3AEF" w:rsidP="006A3AEF">
            <w:pPr>
              <w:pStyle w:val="BodyA"/>
              <w:rPr>
                <w:sz w:val="22"/>
                <w:szCs w:val="22"/>
              </w:rPr>
            </w:pPr>
          </w:p>
          <w:p w14:paraId="2747831B" w14:textId="77777777" w:rsidR="006A3AEF" w:rsidRPr="007438E9" w:rsidRDefault="006A3AEF" w:rsidP="006A3AEF">
            <w:pPr>
              <w:pStyle w:val="BodyA"/>
              <w:rPr>
                <w:i/>
                <w:iCs/>
                <w:sz w:val="22"/>
                <w:szCs w:val="22"/>
              </w:rPr>
            </w:pPr>
          </w:p>
          <w:p w14:paraId="676ACD3C" w14:textId="77777777" w:rsidR="006A3AEF" w:rsidRPr="007438E9" w:rsidRDefault="006A3AEF" w:rsidP="006A3AEF">
            <w:pPr>
              <w:pStyle w:val="BodyA"/>
              <w:rPr>
                <w:i/>
                <w:iCs/>
                <w:sz w:val="22"/>
                <w:szCs w:val="22"/>
              </w:rPr>
            </w:pPr>
          </w:p>
          <w:p w14:paraId="47D4606F" w14:textId="7F2E8A75" w:rsidR="00B93297" w:rsidRPr="00B93297" w:rsidRDefault="00B93297" w:rsidP="00ED05D9">
            <w:pPr>
              <w:pStyle w:val="Body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19CB3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KF1</w:t>
            </w:r>
          </w:p>
          <w:p w14:paraId="73755FC2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KF2</w:t>
            </w:r>
          </w:p>
          <w:p w14:paraId="78E7826B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KF3</w:t>
            </w:r>
          </w:p>
          <w:p w14:paraId="64834744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KF4</w:t>
            </w:r>
          </w:p>
          <w:p w14:paraId="398460A9" w14:textId="1B51FA69" w:rsidR="006A3AEF" w:rsidRPr="007438E9" w:rsidRDefault="00777210" w:rsidP="00777210">
            <w:pPr>
              <w:rPr>
                <w:sz w:val="22"/>
                <w:szCs w:val="22"/>
              </w:rPr>
            </w:pPr>
            <w:r w:rsidRPr="00777210">
              <w:rPr>
                <w:rFonts w:ascii="Calibri" w:hAnsi="Calibri" w:cs="Calibri"/>
                <w:sz w:val="22"/>
                <w:szCs w:val="22"/>
              </w:rPr>
              <w:t>KF5</w:t>
            </w:r>
          </w:p>
        </w:tc>
      </w:tr>
      <w:tr w:rsidR="006A3AEF" w:rsidRPr="007438E9" w14:paraId="7C9163C9" w14:textId="77777777">
        <w:trPr>
          <w:trHeight w:val="273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BD4B" w14:textId="77777777" w:rsidR="006A3AEF" w:rsidRPr="007438E9" w:rsidRDefault="006A3AEF" w:rsidP="006A3AE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43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 xml:space="preserve">Embodiment of mindfulness </w:t>
            </w:r>
          </w:p>
          <w:p w14:paraId="1244A497" w14:textId="77777777" w:rsidR="006A3AEF" w:rsidRPr="007438E9" w:rsidRDefault="006A3AEF" w:rsidP="006A3AEF">
            <w:pPr>
              <w:pStyle w:val="Body"/>
              <w:jc w:val="both"/>
              <w:rPr>
                <w:i/>
                <w:iCs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 xml:space="preserve">Present moment focus </w:t>
            </w:r>
          </w:p>
          <w:p w14:paraId="6E6AED20" w14:textId="77777777" w:rsidR="006A3AEF" w:rsidRPr="007438E9" w:rsidRDefault="006A3AEF" w:rsidP="006A3AEF">
            <w:pPr>
              <w:pStyle w:val="Body"/>
              <w:jc w:val="both"/>
              <w:rPr>
                <w:i/>
                <w:iCs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 xml:space="preserve">Present moment responsiveness </w:t>
            </w:r>
          </w:p>
          <w:p w14:paraId="1717CE47" w14:textId="77777777" w:rsidR="006A3AEF" w:rsidRPr="007438E9" w:rsidRDefault="006A3AEF" w:rsidP="006A3AEF">
            <w:pPr>
              <w:pStyle w:val="Body"/>
              <w:jc w:val="both"/>
              <w:rPr>
                <w:i/>
                <w:iCs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 xml:space="preserve">Calmness and vitality </w:t>
            </w:r>
          </w:p>
          <w:p w14:paraId="075131C5" w14:textId="77777777" w:rsidR="006A3AEF" w:rsidRPr="007438E9" w:rsidRDefault="006A3AEF" w:rsidP="006A3AEF">
            <w:pPr>
              <w:pStyle w:val="Body"/>
              <w:jc w:val="both"/>
              <w:rPr>
                <w:i/>
                <w:iCs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>Attitudinal qualities</w:t>
            </w:r>
          </w:p>
          <w:p w14:paraId="50EEF9FA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>Natural presence of the teacher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0478A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KF1</w:t>
            </w:r>
          </w:p>
          <w:p w14:paraId="2CC55838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KF2</w:t>
            </w:r>
          </w:p>
          <w:p w14:paraId="29D62314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KF3</w:t>
            </w:r>
          </w:p>
          <w:p w14:paraId="170C7BBA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KF4</w:t>
            </w:r>
          </w:p>
          <w:p w14:paraId="1B40EB00" w14:textId="54F350A8" w:rsidR="006A3AEF" w:rsidRPr="007438E9" w:rsidRDefault="00777210" w:rsidP="00777210">
            <w:pPr>
              <w:pStyle w:val="BodyA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KF5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A1ED1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KF1</w:t>
            </w:r>
          </w:p>
          <w:p w14:paraId="232CECFA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KF2</w:t>
            </w:r>
          </w:p>
          <w:p w14:paraId="0D8BFD61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KF3</w:t>
            </w:r>
          </w:p>
          <w:p w14:paraId="4E841B73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KF4</w:t>
            </w:r>
          </w:p>
          <w:p w14:paraId="24842523" w14:textId="3D1DE0DF" w:rsidR="006A3AEF" w:rsidRPr="007438E9" w:rsidRDefault="00777210" w:rsidP="00777210">
            <w:pPr>
              <w:rPr>
                <w:sz w:val="22"/>
                <w:szCs w:val="22"/>
              </w:rPr>
            </w:pPr>
            <w:r w:rsidRPr="00777210">
              <w:rPr>
                <w:rFonts w:ascii="Calibri" w:hAnsi="Calibri" w:cs="Calibri"/>
                <w:sz w:val="22"/>
                <w:szCs w:val="22"/>
              </w:rPr>
              <w:t>KF5</w:t>
            </w:r>
          </w:p>
        </w:tc>
      </w:tr>
      <w:tr w:rsidR="006A3AEF" w:rsidRPr="007438E9" w14:paraId="77BE7FBF" w14:textId="77777777" w:rsidTr="00B93297">
        <w:trPr>
          <w:trHeight w:val="1765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1F6F" w14:textId="77777777" w:rsidR="006A3AEF" w:rsidRPr="007438E9" w:rsidRDefault="006A3AEF" w:rsidP="006A3AEF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43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Guiding mindfulness practices </w:t>
            </w:r>
          </w:p>
          <w:p w14:paraId="62F8EA9F" w14:textId="77777777" w:rsidR="006A3AEF" w:rsidRPr="007438E9" w:rsidRDefault="006A3AEF" w:rsidP="006A3AEF">
            <w:pPr>
              <w:pStyle w:val="Body"/>
              <w:jc w:val="both"/>
              <w:rPr>
                <w:i/>
                <w:iCs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>Precise, spacious, accessible language</w:t>
            </w:r>
          </w:p>
          <w:p w14:paraId="024DB500" w14:textId="77777777" w:rsidR="006A3AEF" w:rsidRPr="007438E9" w:rsidRDefault="006A3AEF" w:rsidP="006A3AEF">
            <w:pPr>
              <w:pStyle w:val="Body"/>
              <w:jc w:val="both"/>
              <w:rPr>
                <w:i/>
                <w:iCs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 xml:space="preserve">Key learning for each practice available </w:t>
            </w:r>
          </w:p>
          <w:p w14:paraId="7A256F4D" w14:textId="77777777" w:rsidR="006A3AEF" w:rsidRPr="007438E9" w:rsidRDefault="006A3AEF" w:rsidP="006A3AEF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>Considers elements when guiding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89989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KF1</w:t>
            </w:r>
          </w:p>
          <w:p w14:paraId="02370466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KF2</w:t>
            </w:r>
          </w:p>
          <w:p w14:paraId="13B0788D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KF3</w:t>
            </w:r>
          </w:p>
          <w:p w14:paraId="2A5007FB" w14:textId="575908A6" w:rsidR="006A3AEF" w:rsidRPr="007438E9" w:rsidRDefault="006A3AEF" w:rsidP="00777210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9AC54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KF1</w:t>
            </w:r>
          </w:p>
          <w:p w14:paraId="4954C684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KF2</w:t>
            </w:r>
          </w:p>
          <w:p w14:paraId="5450920A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KF3</w:t>
            </w:r>
          </w:p>
          <w:p w14:paraId="2BAF1B7E" w14:textId="5B7E6907" w:rsidR="00CB20C1" w:rsidRPr="00B93297" w:rsidRDefault="00CB20C1" w:rsidP="00777210">
            <w:pPr>
              <w:pStyle w:val="Body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7438E9" w:rsidRPr="007438E9" w14:paraId="538A7C70" w14:textId="77777777" w:rsidTr="00B93297">
        <w:trPr>
          <w:trHeight w:val="2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7AD75" w14:textId="77777777" w:rsidR="007438E9" w:rsidRPr="007438E9" w:rsidRDefault="007438E9" w:rsidP="007438E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43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Conveying course themes through interactive inquiry and didactic teaching</w:t>
            </w:r>
          </w:p>
          <w:p w14:paraId="0D065113" w14:textId="77777777" w:rsidR="007438E9" w:rsidRPr="007438E9" w:rsidRDefault="007438E9" w:rsidP="007438E9">
            <w:pPr>
              <w:pStyle w:val="Body"/>
              <w:jc w:val="both"/>
              <w:rPr>
                <w:i/>
                <w:iCs/>
                <w:spacing w:val="-3"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 xml:space="preserve">Experiential focus </w:t>
            </w:r>
          </w:p>
          <w:p w14:paraId="46610B23" w14:textId="77777777" w:rsidR="007438E9" w:rsidRPr="007438E9" w:rsidRDefault="007438E9" w:rsidP="007438E9">
            <w:pPr>
              <w:pStyle w:val="Body"/>
              <w:jc w:val="both"/>
              <w:rPr>
                <w:i/>
                <w:iCs/>
                <w:spacing w:val="-3"/>
                <w:sz w:val="22"/>
                <w:szCs w:val="22"/>
              </w:rPr>
            </w:pPr>
            <w:r w:rsidRPr="007438E9">
              <w:rPr>
                <w:i/>
                <w:iCs/>
                <w:spacing w:val="-3"/>
                <w:sz w:val="22"/>
                <w:szCs w:val="22"/>
                <w:lang w:val="en-US"/>
              </w:rPr>
              <w:t xml:space="preserve">Layers within the inquiry process </w:t>
            </w:r>
          </w:p>
          <w:p w14:paraId="13F51143" w14:textId="77777777" w:rsidR="007438E9" w:rsidRPr="007438E9" w:rsidRDefault="007438E9" w:rsidP="007438E9">
            <w:pPr>
              <w:pStyle w:val="Body"/>
              <w:jc w:val="both"/>
              <w:rPr>
                <w:i/>
                <w:iCs/>
                <w:spacing w:val="-3"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 xml:space="preserve">Teaching skills/ conveying learning </w:t>
            </w:r>
          </w:p>
          <w:p w14:paraId="3BA3FF1F" w14:textId="77777777" w:rsidR="007438E9" w:rsidRPr="007438E9" w:rsidRDefault="007438E9" w:rsidP="007438E9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>Fluency, confidence, ease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0910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KF1</w:t>
            </w:r>
          </w:p>
          <w:p w14:paraId="7FB86447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KF2</w:t>
            </w:r>
          </w:p>
          <w:p w14:paraId="5FEC0435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KF3</w:t>
            </w:r>
          </w:p>
          <w:p w14:paraId="7C6A4E60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KF4</w:t>
            </w:r>
          </w:p>
          <w:p w14:paraId="2CF9ABDD" w14:textId="679E3A77" w:rsidR="007438E9" w:rsidRPr="007438E9" w:rsidRDefault="007438E9" w:rsidP="00777210">
            <w:pPr>
              <w:pStyle w:val="BodyA"/>
              <w:rPr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3090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KF1</w:t>
            </w:r>
          </w:p>
          <w:p w14:paraId="0728E02E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KF2</w:t>
            </w:r>
          </w:p>
          <w:p w14:paraId="462CEC59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KF3</w:t>
            </w:r>
          </w:p>
          <w:p w14:paraId="4473EF8B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KF4</w:t>
            </w:r>
          </w:p>
          <w:p w14:paraId="52063776" w14:textId="1D6A1481" w:rsidR="007438E9" w:rsidRPr="007438E9" w:rsidRDefault="007438E9" w:rsidP="00777210">
            <w:pPr>
              <w:pStyle w:val="Body"/>
              <w:rPr>
                <w:sz w:val="22"/>
                <w:szCs w:val="22"/>
              </w:rPr>
            </w:pPr>
          </w:p>
        </w:tc>
      </w:tr>
      <w:tr w:rsidR="007438E9" w:rsidRPr="007438E9" w14:paraId="30EDA1AA" w14:textId="77777777">
        <w:trPr>
          <w:trHeight w:val="181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B4F9" w14:textId="77777777" w:rsidR="007438E9" w:rsidRPr="007438E9" w:rsidRDefault="007438E9" w:rsidP="007438E9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438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Holding the group learning environment</w:t>
            </w:r>
          </w:p>
          <w:p w14:paraId="352F7798" w14:textId="77777777" w:rsidR="007438E9" w:rsidRPr="007438E9" w:rsidRDefault="007438E9" w:rsidP="007438E9">
            <w:pPr>
              <w:pStyle w:val="Body"/>
              <w:jc w:val="both"/>
              <w:rPr>
                <w:i/>
                <w:iCs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 xml:space="preserve">Learning container  </w:t>
            </w:r>
          </w:p>
          <w:p w14:paraId="790BD277" w14:textId="77777777" w:rsidR="007438E9" w:rsidRPr="007438E9" w:rsidRDefault="007438E9" w:rsidP="007438E9">
            <w:pPr>
              <w:pStyle w:val="Body"/>
              <w:jc w:val="both"/>
              <w:rPr>
                <w:i/>
                <w:iCs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>Group development</w:t>
            </w:r>
          </w:p>
          <w:p w14:paraId="559624AD" w14:textId="77777777" w:rsidR="007438E9" w:rsidRPr="007438E9" w:rsidRDefault="007438E9" w:rsidP="007438E9">
            <w:pPr>
              <w:pStyle w:val="Body"/>
              <w:jc w:val="both"/>
              <w:rPr>
                <w:i/>
                <w:iCs/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>Personal to universal</w:t>
            </w:r>
          </w:p>
          <w:p w14:paraId="7C09EE04" w14:textId="77777777" w:rsidR="007438E9" w:rsidRPr="007438E9" w:rsidRDefault="007438E9" w:rsidP="007438E9">
            <w:pPr>
              <w:pStyle w:val="Body"/>
              <w:rPr>
                <w:sz w:val="22"/>
                <w:szCs w:val="22"/>
              </w:rPr>
            </w:pPr>
            <w:r w:rsidRPr="007438E9">
              <w:rPr>
                <w:i/>
                <w:iCs/>
                <w:sz w:val="22"/>
                <w:szCs w:val="22"/>
                <w:lang w:val="en-US"/>
              </w:rPr>
              <w:t>Leadership style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5196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KF1</w:t>
            </w:r>
          </w:p>
          <w:p w14:paraId="0CC3AE3A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KF2</w:t>
            </w:r>
          </w:p>
          <w:p w14:paraId="49FFAC87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KF3</w:t>
            </w:r>
          </w:p>
          <w:p w14:paraId="708A9F7E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KF4</w:t>
            </w:r>
          </w:p>
          <w:p w14:paraId="296632E7" w14:textId="4C066FA9" w:rsidR="007438E9" w:rsidRPr="007438E9" w:rsidRDefault="007438E9" w:rsidP="007438E9">
            <w:pPr>
              <w:pStyle w:val="BodyA"/>
              <w:rPr>
                <w:b/>
                <w:bCs/>
                <w:sz w:val="22"/>
                <w:szCs w:val="22"/>
              </w:rPr>
            </w:pPr>
          </w:p>
          <w:p w14:paraId="50BBA31B" w14:textId="77777777" w:rsidR="007438E9" w:rsidRPr="007438E9" w:rsidRDefault="007438E9" w:rsidP="007438E9">
            <w:pPr>
              <w:pStyle w:val="BodyA"/>
              <w:rPr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D114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KF1</w:t>
            </w:r>
          </w:p>
          <w:p w14:paraId="4F7C976C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KF2</w:t>
            </w:r>
          </w:p>
          <w:p w14:paraId="79C9FC0D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KF3</w:t>
            </w:r>
          </w:p>
          <w:p w14:paraId="54D76C31" w14:textId="77777777" w:rsidR="00777210" w:rsidRPr="00777210" w:rsidRDefault="00777210" w:rsidP="00777210">
            <w:pPr>
              <w:pStyle w:val="Body"/>
              <w:rPr>
                <w:sz w:val="22"/>
                <w:szCs w:val="22"/>
              </w:rPr>
            </w:pPr>
            <w:r w:rsidRPr="00777210">
              <w:rPr>
                <w:sz w:val="22"/>
                <w:szCs w:val="22"/>
              </w:rPr>
              <w:t>KF4</w:t>
            </w:r>
          </w:p>
          <w:p w14:paraId="482790DF" w14:textId="77777777" w:rsidR="007438E9" w:rsidRPr="007438E9" w:rsidRDefault="007438E9" w:rsidP="00777210">
            <w:pPr>
              <w:pStyle w:val="Body"/>
              <w:rPr>
                <w:sz w:val="22"/>
                <w:szCs w:val="22"/>
              </w:rPr>
            </w:pPr>
          </w:p>
        </w:tc>
      </w:tr>
      <w:tr w:rsidR="007A3F09" w:rsidRPr="007438E9" w14:paraId="6934882A" w14:textId="77777777" w:rsidTr="00647F70">
        <w:trPr>
          <w:trHeight w:val="181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0392" w14:textId="7EE098FA" w:rsidR="007A3F09" w:rsidRPr="007438E9" w:rsidRDefault="007A3F09" w:rsidP="007A3F09">
            <w:pPr>
              <w:pStyle w:val="ListParagraph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Overall feedback</w:t>
            </w:r>
          </w:p>
        </w:tc>
        <w:tc>
          <w:tcPr>
            <w:tcW w:w="1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D2EC" w14:textId="77777777" w:rsidR="007A3F09" w:rsidRPr="00777210" w:rsidRDefault="007A3F09" w:rsidP="00777210">
            <w:pPr>
              <w:pStyle w:val="Body"/>
              <w:rPr>
                <w:sz w:val="22"/>
                <w:szCs w:val="22"/>
              </w:rPr>
            </w:pPr>
          </w:p>
        </w:tc>
      </w:tr>
    </w:tbl>
    <w:p w14:paraId="275FCAC1" w14:textId="77777777" w:rsidR="0017225F" w:rsidRPr="007438E9" w:rsidRDefault="0017225F">
      <w:pPr>
        <w:pStyle w:val="Body"/>
        <w:widowControl w:val="0"/>
        <w:tabs>
          <w:tab w:val="left" w:pos="3212"/>
        </w:tabs>
        <w:jc w:val="center"/>
        <w:rPr>
          <w:sz w:val="22"/>
          <w:szCs w:val="22"/>
        </w:rPr>
      </w:pPr>
    </w:p>
    <w:sectPr w:rsidR="0017225F" w:rsidRPr="007438E9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037B12" w16cid:durableId="1EF2EA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4C0FD" w14:textId="77777777" w:rsidR="00FF6B07" w:rsidRDefault="00FF6B07">
      <w:r>
        <w:separator/>
      </w:r>
    </w:p>
  </w:endnote>
  <w:endnote w:type="continuationSeparator" w:id="0">
    <w:p w14:paraId="3BEC14C3" w14:textId="77777777" w:rsidR="00FF6B07" w:rsidRDefault="00FF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CAC9A" w14:textId="77777777" w:rsidR="0017225F" w:rsidRDefault="0017225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82694" w14:textId="77777777" w:rsidR="00FF6B07" w:rsidRDefault="00FF6B07">
      <w:r>
        <w:separator/>
      </w:r>
    </w:p>
  </w:footnote>
  <w:footnote w:type="continuationSeparator" w:id="0">
    <w:p w14:paraId="739614CF" w14:textId="77777777" w:rsidR="00FF6B07" w:rsidRDefault="00FF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BBE12" w14:textId="77777777" w:rsidR="0017225F" w:rsidRDefault="0017225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5811"/>
    <w:multiLevelType w:val="hybridMultilevel"/>
    <w:tmpl w:val="B56804C6"/>
    <w:lvl w:ilvl="0" w:tplc="6BFCFE9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FC6A7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CFA6">
      <w:start w:val="1"/>
      <w:numFmt w:val="lowerRoman"/>
      <w:lvlText w:val="%3."/>
      <w:lvlJc w:val="left"/>
      <w:pPr>
        <w:ind w:left="180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E7E3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AE31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4E79E">
      <w:start w:val="1"/>
      <w:numFmt w:val="lowerRoman"/>
      <w:lvlText w:val="%6."/>
      <w:lvlJc w:val="left"/>
      <w:pPr>
        <w:ind w:left="39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A9BA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8C78B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C014C8">
      <w:start w:val="1"/>
      <w:numFmt w:val="lowerRoman"/>
      <w:lvlText w:val="%9."/>
      <w:lvlJc w:val="left"/>
      <w:pPr>
        <w:ind w:left="61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C333E5"/>
    <w:multiLevelType w:val="hybridMultilevel"/>
    <w:tmpl w:val="0A54B3C2"/>
    <w:lvl w:ilvl="0" w:tplc="B486246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F8932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F64D68">
      <w:start w:val="1"/>
      <w:numFmt w:val="lowerRoman"/>
      <w:lvlText w:val="%3."/>
      <w:lvlJc w:val="left"/>
      <w:pPr>
        <w:ind w:left="180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80D3A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689B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28F5B4">
      <w:start w:val="1"/>
      <w:numFmt w:val="lowerRoman"/>
      <w:lvlText w:val="%6."/>
      <w:lvlJc w:val="left"/>
      <w:pPr>
        <w:ind w:left="39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64C3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EA396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72958A">
      <w:start w:val="1"/>
      <w:numFmt w:val="lowerRoman"/>
      <w:lvlText w:val="%9."/>
      <w:lvlJc w:val="left"/>
      <w:pPr>
        <w:ind w:left="61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43F1607"/>
    <w:multiLevelType w:val="hybridMultilevel"/>
    <w:tmpl w:val="7958A940"/>
    <w:lvl w:ilvl="0" w:tplc="9F924CE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E8D45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267086">
      <w:start w:val="1"/>
      <w:numFmt w:val="lowerRoman"/>
      <w:lvlText w:val="%3."/>
      <w:lvlJc w:val="left"/>
      <w:pPr>
        <w:ind w:left="180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C6924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A704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5E9E5C">
      <w:start w:val="1"/>
      <w:numFmt w:val="lowerRoman"/>
      <w:lvlText w:val="%6."/>
      <w:lvlJc w:val="left"/>
      <w:pPr>
        <w:ind w:left="39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543EC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84C4C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03096">
      <w:start w:val="1"/>
      <w:numFmt w:val="lowerRoman"/>
      <w:lvlText w:val="%9."/>
      <w:lvlJc w:val="left"/>
      <w:pPr>
        <w:ind w:left="61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3724E2"/>
    <w:multiLevelType w:val="hybridMultilevel"/>
    <w:tmpl w:val="76562DFE"/>
    <w:lvl w:ilvl="0" w:tplc="B5225EF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E0607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F0E640">
      <w:start w:val="1"/>
      <w:numFmt w:val="lowerRoman"/>
      <w:lvlText w:val="%3."/>
      <w:lvlJc w:val="left"/>
      <w:pPr>
        <w:ind w:left="180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F08A0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2210C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C5C0A">
      <w:start w:val="1"/>
      <w:numFmt w:val="lowerRoman"/>
      <w:lvlText w:val="%6."/>
      <w:lvlJc w:val="left"/>
      <w:pPr>
        <w:ind w:left="39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3A34E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A72F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CD732">
      <w:start w:val="1"/>
      <w:numFmt w:val="lowerRoman"/>
      <w:lvlText w:val="%9."/>
      <w:lvlJc w:val="left"/>
      <w:pPr>
        <w:ind w:left="61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FAD4A39"/>
    <w:multiLevelType w:val="hybridMultilevel"/>
    <w:tmpl w:val="4E768F86"/>
    <w:lvl w:ilvl="0" w:tplc="A69A05F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C933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72166E">
      <w:start w:val="1"/>
      <w:numFmt w:val="lowerRoman"/>
      <w:lvlText w:val="%3."/>
      <w:lvlJc w:val="left"/>
      <w:pPr>
        <w:ind w:left="180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924B8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A577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48864">
      <w:start w:val="1"/>
      <w:numFmt w:val="lowerRoman"/>
      <w:lvlText w:val="%6."/>
      <w:lvlJc w:val="left"/>
      <w:pPr>
        <w:ind w:left="39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8031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019E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42E90">
      <w:start w:val="1"/>
      <w:numFmt w:val="lowerRoman"/>
      <w:lvlText w:val="%9."/>
      <w:lvlJc w:val="left"/>
      <w:pPr>
        <w:ind w:left="61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BB2C37"/>
    <w:multiLevelType w:val="hybridMultilevel"/>
    <w:tmpl w:val="1054AF34"/>
    <w:lvl w:ilvl="0" w:tplc="00A03BD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FA018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7A4B1A">
      <w:start w:val="1"/>
      <w:numFmt w:val="lowerRoman"/>
      <w:lvlText w:val="%3."/>
      <w:lvlJc w:val="left"/>
      <w:pPr>
        <w:ind w:left="180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D81D2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8A95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013D2">
      <w:start w:val="1"/>
      <w:numFmt w:val="lowerRoman"/>
      <w:lvlText w:val="%6."/>
      <w:lvlJc w:val="left"/>
      <w:pPr>
        <w:ind w:left="39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566FF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188B6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A03F0">
      <w:start w:val="1"/>
      <w:numFmt w:val="lowerRoman"/>
      <w:lvlText w:val="%9."/>
      <w:lvlJc w:val="left"/>
      <w:pPr>
        <w:ind w:left="61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4"/>
  </w:num>
  <w:num w:numId="7">
    <w:abstractNumId w:val="4"/>
    <w:lvlOverride w:ilvl="0">
      <w:startOverride w:val="4"/>
    </w:lvlOverride>
  </w:num>
  <w:num w:numId="8">
    <w:abstractNumId w:val="5"/>
  </w:num>
  <w:num w:numId="9">
    <w:abstractNumId w:val="5"/>
    <w:lvlOverride w:ilvl="0">
      <w:startOverride w:val="5"/>
    </w:lvlOverride>
  </w:num>
  <w:num w:numId="10">
    <w:abstractNumId w:val="1"/>
  </w:num>
  <w:num w:numId="11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5F"/>
    <w:rsid w:val="00011802"/>
    <w:rsid w:val="001548EF"/>
    <w:rsid w:val="0017225F"/>
    <w:rsid w:val="002A043C"/>
    <w:rsid w:val="003F4F62"/>
    <w:rsid w:val="00502843"/>
    <w:rsid w:val="00505AA0"/>
    <w:rsid w:val="005675D9"/>
    <w:rsid w:val="005C5536"/>
    <w:rsid w:val="005D22F9"/>
    <w:rsid w:val="006565E2"/>
    <w:rsid w:val="006A3AEF"/>
    <w:rsid w:val="00716BC5"/>
    <w:rsid w:val="007438E9"/>
    <w:rsid w:val="00777210"/>
    <w:rsid w:val="007A3F09"/>
    <w:rsid w:val="007E0280"/>
    <w:rsid w:val="007E06CF"/>
    <w:rsid w:val="00934FCE"/>
    <w:rsid w:val="00AE502E"/>
    <w:rsid w:val="00B93297"/>
    <w:rsid w:val="00CB20C1"/>
    <w:rsid w:val="00CB7B0A"/>
    <w:rsid w:val="00D856AE"/>
    <w:rsid w:val="00D92846"/>
    <w:rsid w:val="00EB726F"/>
    <w:rsid w:val="00ED05D9"/>
    <w:rsid w:val="00F61BC4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3081"/>
  <w15:docId w15:val="{467D0476-5A87-3944-9A58-38202885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6A3AEF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Default">
    <w:name w:val="Default"/>
    <w:rsid w:val="006A3AEF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A3AE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EF"/>
    <w:rPr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8E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8E9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Crane</dc:creator>
  <cp:lastModifiedBy>Rebecca Crane</cp:lastModifiedBy>
  <cp:revision>7</cp:revision>
  <dcterms:created xsi:type="dcterms:W3CDTF">2019-01-10T15:03:00Z</dcterms:created>
  <dcterms:modified xsi:type="dcterms:W3CDTF">2019-10-07T13:12:00Z</dcterms:modified>
</cp:coreProperties>
</file>